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12C" w:rsidRPr="00094311" w:rsidRDefault="00073840" w:rsidP="001B612C">
      <w:pPr>
        <w:spacing w:line="480" w:lineRule="exact"/>
        <w:rPr>
          <w:rFonts w:ascii="Times New Roman" w:eastAsia="標楷體" w:hAnsi="Times New Roman" w:cs="Times New Roman"/>
          <w:b/>
          <w:szCs w:val="24"/>
        </w:rPr>
      </w:pPr>
      <w:bookmarkStart w:id="0" w:name="_GoBack"/>
      <w:bookmarkEnd w:id="0"/>
      <w:r>
        <w:rPr>
          <w:rFonts w:ascii="Times New Roman" w:eastAsia="標楷體" w:hAnsi="Times New Roman" w:cs="Times New Roman" w:hint="eastAsia"/>
          <w:b/>
          <w:szCs w:val="24"/>
        </w:rPr>
        <w:t>附件十四</w:t>
      </w:r>
    </w:p>
    <w:p w:rsidR="001B612C" w:rsidRPr="00094311" w:rsidRDefault="001B612C" w:rsidP="001B612C">
      <w:pPr>
        <w:spacing w:line="48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094311">
        <w:rPr>
          <w:rFonts w:ascii="Times New Roman" w:eastAsia="標楷體" w:hAnsi="Times New Roman" w:cs="Times New Roman" w:hint="eastAsia"/>
          <w:b/>
          <w:sz w:val="32"/>
          <w:szCs w:val="32"/>
        </w:rPr>
        <w:t>國立勤益科技大學</w:t>
      </w:r>
      <w:r w:rsidRPr="00094311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 xml:space="preserve">           </w:t>
      </w:r>
      <w:r w:rsidRPr="00094311">
        <w:rPr>
          <w:rFonts w:ascii="Times New Roman" w:eastAsia="標楷體" w:hAnsi="Times New Roman" w:cs="Times New Roman" w:hint="eastAsia"/>
          <w:b/>
          <w:sz w:val="32"/>
          <w:szCs w:val="32"/>
        </w:rPr>
        <w:t>系學生個別實習計畫</w:t>
      </w:r>
    </w:p>
    <w:p w:rsidR="001B612C" w:rsidRPr="00094311" w:rsidRDefault="001B612C" w:rsidP="001B612C">
      <w:pPr>
        <w:autoSpaceDE w:val="0"/>
        <w:autoSpaceDN w:val="0"/>
        <w:adjustRightInd w:val="0"/>
        <w:rPr>
          <w:rFonts w:ascii="標楷體" w:eastAsia="標楷體" w:hAnsi="Calibri" w:cs="標楷體"/>
          <w:noProof/>
          <w:kern w:val="0"/>
          <w:sz w:val="26"/>
          <w:szCs w:val="26"/>
        </w:rPr>
      </w:pPr>
      <w:r w:rsidRPr="00094311">
        <w:rPr>
          <w:rFonts w:ascii="標楷體" w:eastAsia="標楷體" w:hAnsi="Calibri" w:cs="標楷體" w:hint="eastAsia"/>
          <w:noProof/>
          <w:kern w:val="0"/>
          <w:sz w:val="26"/>
          <w:szCs w:val="26"/>
        </w:rPr>
        <w:t>一</w:t>
      </w:r>
      <w:r w:rsidRPr="00094311">
        <w:rPr>
          <w:rFonts w:ascii="標楷體" w:eastAsia="標楷體" w:hAnsi="標楷體" w:cs="標楷體" w:hint="eastAsia"/>
          <w:noProof/>
          <w:kern w:val="0"/>
          <w:sz w:val="26"/>
          <w:szCs w:val="26"/>
        </w:rPr>
        <w:t>、</w:t>
      </w:r>
      <w:r w:rsidRPr="00094311">
        <w:rPr>
          <w:rFonts w:ascii="標楷體" w:eastAsia="標楷體" w:hAnsi="Calibri" w:cs="標楷體" w:hint="eastAsia"/>
          <w:noProof/>
          <w:kern w:val="0"/>
          <w:sz w:val="26"/>
          <w:szCs w:val="26"/>
        </w:rPr>
        <w:t>基本資料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9"/>
        <w:gridCol w:w="1269"/>
        <w:gridCol w:w="1114"/>
        <w:gridCol w:w="1426"/>
        <w:gridCol w:w="1270"/>
        <w:gridCol w:w="1270"/>
        <w:gridCol w:w="1988"/>
      </w:tblGrid>
      <w:tr w:rsidR="00094311" w:rsidRPr="00094311" w:rsidTr="00FD5D8D">
        <w:tc>
          <w:tcPr>
            <w:tcW w:w="2538" w:type="dxa"/>
            <w:gridSpan w:val="2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實習機構</w:t>
            </w:r>
          </w:p>
        </w:tc>
        <w:tc>
          <w:tcPr>
            <w:tcW w:w="2540" w:type="dxa"/>
            <w:gridSpan w:val="2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實習學生</w:t>
            </w:r>
          </w:p>
        </w:tc>
        <w:tc>
          <w:tcPr>
            <w:tcW w:w="2540" w:type="dxa"/>
            <w:gridSpan w:val="2"/>
            <w:vAlign w:val="center"/>
          </w:tcPr>
          <w:p w:rsidR="001B612C" w:rsidRPr="00094311" w:rsidRDefault="00051EFE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輔導教師</w:t>
            </w:r>
          </w:p>
        </w:tc>
        <w:tc>
          <w:tcPr>
            <w:tcW w:w="1988" w:type="dxa"/>
            <w:vMerge w:val="restart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實習期間</w:t>
            </w:r>
          </w:p>
        </w:tc>
      </w:tr>
      <w:tr w:rsidR="00094311" w:rsidRPr="00094311" w:rsidTr="00FD5D8D">
        <w:tc>
          <w:tcPr>
            <w:tcW w:w="1269" w:type="dxa"/>
            <w:vAlign w:val="center"/>
          </w:tcPr>
          <w:p w:rsidR="001B612C" w:rsidRPr="00051EFE" w:rsidRDefault="00051EFE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公司名稱</w:t>
            </w:r>
          </w:p>
        </w:tc>
        <w:tc>
          <w:tcPr>
            <w:tcW w:w="1269" w:type="dxa"/>
            <w:vAlign w:val="center"/>
          </w:tcPr>
          <w:p w:rsidR="001B612C" w:rsidRPr="00051EFE" w:rsidRDefault="00051EFE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51EFE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</w:rPr>
              <w:t>公司</w:t>
            </w:r>
            <w:r w:rsidR="001B612C" w:rsidRPr="00051EFE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部門</w:t>
            </w:r>
          </w:p>
        </w:tc>
        <w:tc>
          <w:tcPr>
            <w:tcW w:w="1114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姓名</w:t>
            </w:r>
          </w:p>
        </w:tc>
        <w:tc>
          <w:tcPr>
            <w:tcW w:w="1426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系別/年級</w:t>
            </w:r>
          </w:p>
        </w:tc>
        <w:tc>
          <w:tcPr>
            <w:tcW w:w="1270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學校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輔導老師</w:t>
            </w:r>
          </w:p>
        </w:tc>
        <w:tc>
          <w:tcPr>
            <w:tcW w:w="1270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業界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kern w:val="0"/>
                <w:sz w:val="20"/>
                <w:szCs w:val="20"/>
              </w:rPr>
              <w:t>輔導老師</w:t>
            </w:r>
          </w:p>
        </w:tc>
        <w:tc>
          <w:tcPr>
            <w:tcW w:w="1988" w:type="dxa"/>
            <w:vMerge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</w:tr>
      <w:tr w:rsidR="00094311" w:rsidRPr="00094311" w:rsidTr="00FD5D8D">
        <w:tc>
          <w:tcPr>
            <w:tcW w:w="126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ΟΟ</w:t>
            </w:r>
            <w:r w:rsidR="00051EFE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公司</w:t>
            </w:r>
          </w:p>
        </w:tc>
        <w:tc>
          <w:tcPr>
            <w:tcW w:w="126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ΟΟ</w:t>
            </w:r>
            <w:r w:rsidR="00051EFE">
              <w:rPr>
                <w:rFonts w:ascii="標楷體" w:eastAsia="標楷體" w:hAnsi="標楷體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部</w:t>
            </w:r>
          </w:p>
        </w:tc>
        <w:tc>
          <w:tcPr>
            <w:tcW w:w="1114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陳</w:t>
            </w:r>
            <w:r w:rsidRPr="00094311">
              <w:rPr>
                <w:rFonts w:ascii="標楷體" w:eastAsia="標楷體" w:hAnsi="標楷體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ΟΟ</w:t>
            </w:r>
          </w:p>
        </w:tc>
        <w:tc>
          <w:tcPr>
            <w:tcW w:w="1426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環安衛系/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三年級</w:t>
            </w:r>
          </w:p>
        </w:tc>
        <w:tc>
          <w:tcPr>
            <w:tcW w:w="1270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陳</w:t>
            </w:r>
            <w:r w:rsidRPr="00094311">
              <w:rPr>
                <w:rFonts w:ascii="標楷體" w:eastAsia="標楷體" w:hAnsi="標楷體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ΟΟ</w:t>
            </w:r>
          </w:p>
        </w:tc>
        <w:tc>
          <w:tcPr>
            <w:tcW w:w="1270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廖</w:t>
            </w:r>
            <w:r w:rsidRPr="00094311">
              <w:rPr>
                <w:rFonts w:ascii="標楷體" w:eastAsia="標楷體" w:hAnsi="標楷體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ΟΟ</w:t>
            </w:r>
          </w:p>
        </w:tc>
        <w:tc>
          <w:tcPr>
            <w:tcW w:w="1988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2016/9/14~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2017/9/13</w:t>
            </w:r>
          </w:p>
        </w:tc>
      </w:tr>
    </w:tbl>
    <w:p w:rsidR="001B612C" w:rsidRPr="00094311" w:rsidRDefault="001B612C" w:rsidP="001B612C">
      <w:pPr>
        <w:autoSpaceDE w:val="0"/>
        <w:autoSpaceDN w:val="0"/>
        <w:adjustRightInd w:val="0"/>
        <w:rPr>
          <w:rFonts w:ascii="標楷體" w:eastAsia="標楷體" w:hAnsi="標楷體" w:cs="標楷體"/>
          <w:noProof/>
          <w:kern w:val="0"/>
          <w:sz w:val="26"/>
          <w:szCs w:val="26"/>
        </w:rPr>
      </w:pPr>
      <w:r w:rsidRPr="00094311">
        <w:rPr>
          <w:rFonts w:ascii="標楷體" w:eastAsia="標楷體" w:hAnsi="Calibri" w:cs="標楷體" w:hint="eastAsia"/>
          <w:kern w:val="0"/>
          <w:sz w:val="26"/>
          <w:szCs w:val="26"/>
        </w:rPr>
        <w:t>二</w:t>
      </w:r>
      <w:r w:rsidRPr="00094311">
        <w:rPr>
          <w:rFonts w:ascii="標楷體" w:eastAsia="標楷體" w:hAnsi="標楷體" w:cs="標楷體" w:hint="eastAsia"/>
          <w:noProof/>
          <w:kern w:val="0"/>
          <w:sz w:val="26"/>
          <w:szCs w:val="26"/>
        </w:rPr>
        <w:t>、實習學習內容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1389"/>
        <w:gridCol w:w="1319"/>
        <w:gridCol w:w="2413"/>
        <w:gridCol w:w="3971"/>
      </w:tblGrid>
      <w:tr w:rsidR="00094311" w:rsidRPr="00094311" w:rsidTr="00FD5D8D">
        <w:tc>
          <w:tcPr>
            <w:tcW w:w="658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實習課程目標</w:t>
            </w:r>
          </w:p>
        </w:tc>
        <w:tc>
          <w:tcPr>
            <w:tcW w:w="9089" w:type="dxa"/>
            <w:gridSpan w:val="4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(依系科課程發展結果及系科專業領域性質，撰寫開設實習課程之目標)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透過在產業界的實務學習，培育下列專業人才的實務能力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□一般機械工程師□精密機械工程師□生產管理師□機電控制工程師□汽車修護工程師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□汽車機電工程師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□電子技術工程師□資通訊系統工程師□積體電路設計與應用工程師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□智慧型控制工程師□電力與電能轉換工程師□通訊系統工程師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□化學工程師□材料製程工程師□應用化學工程師□生化工程師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□薄膜/電漿及表面工程師□生醫能源資訊工程師□光電半導體工程師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□環境工程師□環境規劃檢測工程師□資源回收再利用工程師□工業安全衛生工程師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□工業工程師□品質管理工程師□生產技術製程工程師□生產管理工程師□行政管理師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□行銷/業務/企劃國貿人員□會計/財金人員□行政人員□人力資源/人事人員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□工業設計人員□設計服務人員□繪圖及網頁製作人員□多媒體設計製作人員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□設計企劃管理人員□藝術行政人員□設計呈現與創意人員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□其他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  </w:t>
            </w:r>
          </w:p>
        </w:tc>
      </w:tr>
      <w:tr w:rsidR="00094311" w:rsidRPr="00094311" w:rsidTr="00FD5D8D">
        <w:trPr>
          <w:trHeight w:val="289"/>
        </w:trPr>
        <w:tc>
          <w:tcPr>
            <w:tcW w:w="658" w:type="dxa"/>
            <w:vMerge w:val="restart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實習課程內容規劃</w:t>
            </w: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階段</w:t>
            </w:r>
          </w:p>
        </w:tc>
        <w:tc>
          <w:tcPr>
            <w:tcW w:w="1316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期間</w:t>
            </w:r>
          </w:p>
        </w:tc>
        <w:tc>
          <w:tcPr>
            <w:tcW w:w="2413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實習課程內涵(主題)</w:t>
            </w:r>
          </w:p>
        </w:tc>
        <w:tc>
          <w:tcPr>
            <w:tcW w:w="3971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實習具體項目</w:t>
            </w:r>
          </w:p>
        </w:tc>
      </w:tr>
      <w:tr w:rsidR="00094311" w:rsidRPr="00094311" w:rsidTr="00FD5D8D">
        <w:tc>
          <w:tcPr>
            <w:tcW w:w="658" w:type="dxa"/>
            <w:vMerge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一</w:t>
            </w:r>
          </w:p>
        </w:tc>
        <w:tc>
          <w:tcPr>
            <w:tcW w:w="1316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2016/9/14~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2016/12/13</w:t>
            </w:r>
          </w:p>
        </w:tc>
        <w:tc>
          <w:tcPr>
            <w:tcW w:w="2413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熟悉分析儀器</w:t>
            </w:r>
          </w:p>
        </w:tc>
        <w:tc>
          <w:tcPr>
            <w:tcW w:w="3971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1.IC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2.ORP meter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3.Conductivity meter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4.pH meter</w:t>
            </w:r>
          </w:p>
        </w:tc>
      </w:tr>
      <w:tr w:rsidR="00094311" w:rsidRPr="00094311" w:rsidTr="00FD5D8D">
        <w:tc>
          <w:tcPr>
            <w:tcW w:w="658" w:type="dxa"/>
            <w:vMerge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二</w:t>
            </w:r>
          </w:p>
        </w:tc>
        <w:tc>
          <w:tcPr>
            <w:tcW w:w="1316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2016/12/14~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2017/3/13</w:t>
            </w:r>
          </w:p>
        </w:tc>
        <w:tc>
          <w:tcPr>
            <w:tcW w:w="2413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認識反應器</w:t>
            </w:r>
          </w:p>
        </w:tc>
        <w:tc>
          <w:tcPr>
            <w:tcW w:w="3971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1.UASB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2.SBR</w:t>
            </w:r>
          </w:p>
        </w:tc>
      </w:tr>
      <w:tr w:rsidR="00094311" w:rsidRPr="00094311" w:rsidTr="00FD5D8D">
        <w:tc>
          <w:tcPr>
            <w:tcW w:w="658" w:type="dxa"/>
            <w:vMerge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三</w:t>
            </w:r>
          </w:p>
        </w:tc>
        <w:tc>
          <w:tcPr>
            <w:tcW w:w="1316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2017/3/14~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2017/6/13</w:t>
            </w:r>
          </w:p>
        </w:tc>
        <w:tc>
          <w:tcPr>
            <w:tcW w:w="2413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操作反應器</w:t>
            </w:r>
          </w:p>
        </w:tc>
        <w:tc>
          <w:tcPr>
            <w:tcW w:w="3971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利用UASB串接喜氣SBR處理高鹽度食品廢水</w:t>
            </w:r>
          </w:p>
        </w:tc>
      </w:tr>
      <w:tr w:rsidR="00094311" w:rsidRPr="00094311" w:rsidTr="00FD5D8D">
        <w:tc>
          <w:tcPr>
            <w:tcW w:w="658" w:type="dxa"/>
            <w:vMerge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四</w:t>
            </w:r>
          </w:p>
        </w:tc>
        <w:tc>
          <w:tcPr>
            <w:tcW w:w="1316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2017/6/14~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2017/9/13</w:t>
            </w:r>
          </w:p>
        </w:tc>
        <w:tc>
          <w:tcPr>
            <w:tcW w:w="2413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整理實驗結果</w:t>
            </w:r>
          </w:p>
        </w:tc>
        <w:tc>
          <w:tcPr>
            <w:tcW w:w="3971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1.整理生物反應器實驗結果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b/>
                <w:color w:val="BFBFBF" w:themeColor="background1" w:themeShade="BF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b/>
                <w:color w:val="BFBFBF" w:themeColor="background1" w:themeShade="BF"/>
                <w:kern w:val="0"/>
                <w:sz w:val="20"/>
                <w:szCs w:val="20"/>
              </w:rPr>
              <w:t>2.海報展示</w:t>
            </w:r>
          </w:p>
        </w:tc>
      </w:tr>
      <w:tr w:rsidR="00094311" w:rsidRPr="00094311" w:rsidTr="00FD5D8D">
        <w:tc>
          <w:tcPr>
            <w:tcW w:w="658" w:type="dxa"/>
            <w:vMerge w:val="restart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實習資源投入及輔導</w:t>
            </w: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企業提供實習指導與資源說明</w:t>
            </w:r>
          </w:p>
        </w:tc>
        <w:tc>
          <w:tcPr>
            <w:tcW w:w="7700" w:type="dxa"/>
            <w:gridSpan w:val="3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(說明企業提供實習學生的整體培訓規劃及相關資源與設備投入情形)</w:t>
            </w:r>
          </w:p>
          <w:p w:rsidR="003F2CD8" w:rsidRPr="00094311" w:rsidRDefault="003F2CD8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  <w:u w:val="single"/>
              </w:rPr>
              <w:t>企業提供實習學生的必訓課程：</w:t>
            </w:r>
            <w:r w:rsidR="004032A5"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  <w:u w:val="single"/>
              </w:rPr>
              <w:t>職業安全</w:t>
            </w:r>
            <w:r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  <w:u w:val="single"/>
              </w:rPr>
              <w:t>訓練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企業提供實習學生的整體培訓規劃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◎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實務基礎訓練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□企業文化訓練□企業知識訓練□工業安全訓練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  <w:u w:val="single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◎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實務主題訓練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□產品知識探討□學習內容溝通□產品技術問題釐清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□知識管理□實務技術問題排除□實務技術支援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□實務案例分享□實務問題分析□產品除錯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□製程改善□庶務管理□技術指導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ind w:left="48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 xml:space="preserve">                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實習機構提供資源與設備投入情形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□實驗設備□儀器機台□專人指導□教育培訓□資訊設備□測試耗材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□車輛裝備□服裝配件□其他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</w:t>
            </w:r>
          </w:p>
        </w:tc>
      </w:tr>
      <w:tr w:rsidR="00094311" w:rsidRPr="00094311" w:rsidTr="00FD5D8D">
        <w:tc>
          <w:tcPr>
            <w:tcW w:w="658" w:type="dxa"/>
            <w:vMerge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業界老師進行實習輔導形式及規劃</w:t>
            </w:r>
          </w:p>
        </w:tc>
        <w:tc>
          <w:tcPr>
            <w:tcW w:w="7700" w:type="dxa"/>
            <w:gridSpan w:val="3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(說明業界輔導老師提供實習學生的指導與輔導方式)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業界輔導教師提供的指導內容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□程式設計□機台操作□實驗程序□機械模具□文件撰寫□檢測操作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□實驗測試□材料鍍膜□除錯操作□資訊管理□採購備料□製程管理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□設計溝通□藝術創造□財經規劃□創新管理□設計模擬□軟體操作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□經營管理□其他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          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業界輔導老師提供的輔導方式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□口述解說□操作示範□案例討論□其他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</w:t>
            </w:r>
          </w:p>
        </w:tc>
      </w:tr>
      <w:tr w:rsidR="00094311" w:rsidRPr="00094311" w:rsidTr="00FD5D8D">
        <w:tc>
          <w:tcPr>
            <w:tcW w:w="658" w:type="dxa"/>
            <w:vMerge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教師進行輔導及訪視之具體規劃</w:t>
            </w:r>
          </w:p>
        </w:tc>
        <w:tc>
          <w:tcPr>
            <w:tcW w:w="7700" w:type="dxa"/>
            <w:gridSpan w:val="3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(說明學校輔導老師進行輔導工作或實地訪視作業之方式)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學校輔導教師提供輔導內容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□產業趨勢□專業知識指導□實驗指導□人際溝通□學習表現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□不適應輔導□其他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                    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學校輔導老師實地訪視作業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□實習前輔導□第一個月實地訪視□每階段(三個月)之實地訪視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□實習異常輔導訪視□每月聯繫表□電話聯繫□視訊聯繫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□網路社群軟體□電子郵件聯繫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□其他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  <w:u w:val="single"/>
              </w:rPr>
              <w:t xml:space="preserve">                                 </w:t>
            </w:r>
          </w:p>
        </w:tc>
      </w:tr>
    </w:tbl>
    <w:p w:rsidR="001B612C" w:rsidRPr="00094311" w:rsidRDefault="001B612C" w:rsidP="001B612C">
      <w:pPr>
        <w:autoSpaceDE w:val="0"/>
        <w:autoSpaceDN w:val="0"/>
        <w:adjustRightInd w:val="0"/>
        <w:rPr>
          <w:rFonts w:ascii="標楷體" w:eastAsia="標楷體" w:hAnsi="標楷體" w:cs="標楷體"/>
          <w:noProof/>
          <w:kern w:val="0"/>
          <w:sz w:val="26"/>
          <w:szCs w:val="26"/>
        </w:rPr>
      </w:pPr>
      <w:r w:rsidRPr="00094311">
        <w:rPr>
          <w:rFonts w:ascii="標楷體" w:eastAsia="標楷體" w:hAnsi="Calibri" w:cs="標楷體" w:hint="eastAsia"/>
          <w:kern w:val="0"/>
          <w:sz w:val="26"/>
          <w:szCs w:val="26"/>
        </w:rPr>
        <w:t>三</w:t>
      </w:r>
      <w:r w:rsidRPr="00094311">
        <w:rPr>
          <w:rFonts w:ascii="標楷體" w:eastAsia="標楷體" w:hAnsi="標楷體" w:cs="標楷體" w:hint="eastAsia"/>
          <w:noProof/>
          <w:kern w:val="0"/>
          <w:sz w:val="26"/>
          <w:szCs w:val="26"/>
        </w:rPr>
        <w:t>、實習成效考核與回饋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7654"/>
      </w:tblGrid>
      <w:tr w:rsidR="00094311" w:rsidRPr="00094311" w:rsidTr="00FD5D8D">
        <w:tc>
          <w:tcPr>
            <w:tcW w:w="2093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實習成效考核指標(項目)</w:t>
            </w:r>
          </w:p>
        </w:tc>
        <w:tc>
          <w:tcPr>
            <w:tcW w:w="7654" w:type="dxa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(說明學生實習成果的展現方式與其評核項目與權重)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學生實習成果其評核項目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每階段</w:t>
            </w:r>
            <w:r w:rsidR="00FD6ED6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進行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實習報告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="00FD6ED6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□是、□否。</w:t>
            </w:r>
          </w:p>
          <w:p w:rsidR="001B612C" w:rsidRPr="00094311" w:rsidRDefault="001B612C" w:rsidP="00FD6ED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</w:rPr>
              <w:t>◎輔導老師評核</w:t>
            </w:r>
            <w:r w:rsidRPr="00094311">
              <w:rPr>
                <w:rFonts w:ascii="新細明體" w:eastAsia="新細明體" w:hAnsi="新細明體" w:cs="標楷體" w:hint="eastAsia"/>
                <w:b/>
                <w:kern w:val="0"/>
                <w:sz w:val="20"/>
                <w:szCs w:val="20"/>
              </w:rPr>
              <w:t>：</w:t>
            </w:r>
            <w:r w:rsidR="00FD6ED6"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(</w:t>
            </w:r>
            <w:r w:rsidR="00FD6ED6"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加總</w:t>
            </w:r>
            <w:r w:rsidR="00FD6ED6"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100%)</w:t>
            </w:r>
          </w:p>
          <w:p w:rsidR="00FD6ED6" w:rsidRPr="00094311" w:rsidRDefault="001B612C" w:rsidP="00FD6ED6">
            <w:pPr>
              <w:pStyle w:val="a9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 w:left="342" w:hanging="422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學習表現評核(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60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學習成效與效益(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%)、處事態度與觀念(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%)、學習熱誠(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%)、平時聯繫與互動(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</w:p>
          <w:p w:rsidR="001B612C" w:rsidRPr="00094311" w:rsidRDefault="001B612C" w:rsidP="00FD6ED6">
            <w:pPr>
              <w:pStyle w:val="a9"/>
              <w:numPr>
                <w:ilvl w:val="0"/>
                <w:numId w:val="6"/>
              </w:numPr>
              <w:autoSpaceDE w:val="0"/>
              <w:autoSpaceDN w:val="0"/>
              <w:adjustRightInd w:val="0"/>
              <w:ind w:leftChars="0" w:left="342" w:hanging="422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實習報告評核(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40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報告結構與編排(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%)、內容專業與深度(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%)、學習心得與建議(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5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%)、口頭報告(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5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</w:p>
          <w:p w:rsidR="00FD6ED6" w:rsidRPr="00094311" w:rsidRDefault="001B612C" w:rsidP="00FD6ED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b/>
                <w:kern w:val="0"/>
                <w:sz w:val="20"/>
                <w:szCs w:val="20"/>
              </w:rPr>
              <w:t>◎業界輔導老師評核</w:t>
            </w:r>
            <w:r w:rsidRPr="00094311">
              <w:rPr>
                <w:rFonts w:ascii="新細明體" w:eastAsia="新細明體" w:hAnsi="新細明體" w:cs="標楷體" w:hint="eastAsia"/>
                <w:b/>
                <w:kern w:val="0"/>
                <w:sz w:val="20"/>
                <w:szCs w:val="20"/>
              </w:rPr>
              <w:t>：</w:t>
            </w:r>
            <w:r w:rsidR="00FD6ED6"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(</w:t>
            </w:r>
            <w:r w:rsidR="00FD6ED6"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加總</w:t>
            </w:r>
            <w:r w:rsidR="00FD6ED6"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100%)</w:t>
            </w:r>
          </w:p>
          <w:p w:rsidR="00FD6ED6" w:rsidRPr="00094311" w:rsidRDefault="001B612C" w:rsidP="00FD6ED6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ind w:leftChars="0" w:left="342" w:hanging="425"/>
              <w:rPr>
                <w:rFonts w:ascii="標楷體" w:eastAsia="標楷體" w:hAnsi="標楷體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工作表現評核(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60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敬業精神(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%)、品質效率(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20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%)、學習熱忱(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%)、團隊合群與職業倫理(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</w:p>
          <w:p w:rsidR="001B612C" w:rsidRPr="00094311" w:rsidRDefault="001B612C" w:rsidP="00FD6ED6">
            <w:pPr>
              <w:pStyle w:val="a9"/>
              <w:numPr>
                <w:ilvl w:val="0"/>
                <w:numId w:val="8"/>
              </w:numPr>
              <w:autoSpaceDE w:val="0"/>
              <w:autoSpaceDN w:val="0"/>
              <w:adjustRightInd w:val="0"/>
              <w:ind w:leftChars="0" w:left="342" w:hanging="425"/>
              <w:rPr>
                <w:rFonts w:ascii="標楷體" w:eastAsia="標楷體" w:hAnsi="標楷體" w:cs="標楷體"/>
                <w:b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實習報告評核(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40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報告結構與編排(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10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%)、內容專業與深度(</w:t>
            </w:r>
            <w:r w:rsidR="00FD6ED6"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15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%)、學習心得與建議(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5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%)、繳交報告準時性(</w:t>
            </w:r>
            <w:r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5</w:t>
            </w: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%)、階段考勤</w:t>
            </w:r>
            <w:r w:rsidR="00FD6ED6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(</w:t>
            </w:r>
            <w:r w:rsidR="00FD6ED6" w:rsidRPr="00094311">
              <w:rPr>
                <w:rFonts w:ascii="標楷體" w:eastAsia="標楷體" w:hAnsi="標楷體" w:cs="標楷體" w:hint="eastAsia"/>
                <w:color w:val="BFBFBF" w:themeColor="background1" w:themeShade="BF"/>
                <w:kern w:val="0"/>
                <w:sz w:val="20"/>
                <w:szCs w:val="20"/>
                <w:u w:val="single"/>
              </w:rPr>
              <w:t>5</w:t>
            </w:r>
            <w:r w:rsidR="00FD6ED6"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%)</w:t>
            </w:r>
          </w:p>
        </w:tc>
      </w:tr>
      <w:tr w:rsidR="00094311" w:rsidRPr="00094311" w:rsidTr="00FD5D8D">
        <w:tc>
          <w:tcPr>
            <w:tcW w:w="2093" w:type="dxa"/>
            <w:vAlign w:val="center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實習成效與教學評核</w:t>
            </w: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lastRenderedPageBreak/>
              <w:t>方式</w:t>
            </w:r>
          </w:p>
        </w:tc>
        <w:tc>
          <w:tcPr>
            <w:tcW w:w="7654" w:type="dxa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lastRenderedPageBreak/>
              <w:t>(說明學生實習成果的評核期程以及評核人員與評核方式等)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lastRenderedPageBreak/>
              <w:t>學生實習成果的評核期程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□第一階段(10月至12月) □第二階段(1月至3月)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□第三階段(4月至6月)   □第四階段(7月至9月)</w:t>
            </w:r>
          </w:p>
          <w:p w:rsidR="001B612C" w:rsidRPr="00094311" w:rsidRDefault="001B612C" w:rsidP="001B612C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ind w:left="317" w:hanging="317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評核人員</w:t>
            </w:r>
            <w:r w:rsidRPr="00094311">
              <w:rPr>
                <w:rFonts w:ascii="新細明體" w:eastAsia="新細明體" w:hAnsi="新細明體" w:cs="標楷體" w:hint="eastAsia"/>
                <w:kern w:val="0"/>
                <w:sz w:val="20"/>
                <w:szCs w:val="20"/>
              </w:rPr>
              <w:t>：</w:t>
            </w:r>
          </w:p>
          <w:p w:rsidR="00FD6ED6" w:rsidRPr="00094311" w:rsidRDefault="00FD6ED6" w:rsidP="00F445BA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</w:pP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學校輔導教師</w:t>
            </w:r>
            <w:r w:rsidR="00F445BA"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占</w:t>
            </w:r>
            <w:r w:rsidR="00F445BA"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70%</w:t>
            </w:r>
            <w:r w:rsidRPr="00094311">
              <w:rPr>
                <w:rFonts w:ascii="Times New Roman" w:eastAsia="標楷體" w:hAnsi="Times New Roman" w:cs="Times New Roman"/>
                <w:b/>
                <w:kern w:val="0"/>
                <w:sz w:val="20"/>
                <w:szCs w:val="20"/>
              </w:rPr>
              <w:t>與業界輔導教師</w:t>
            </w:r>
            <w:r w:rsidR="00F445BA"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占</w:t>
            </w:r>
            <w:r w:rsidR="00F445BA"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30%</w:t>
            </w:r>
            <w:r w:rsidR="00F445BA" w:rsidRPr="00094311">
              <w:rPr>
                <w:rFonts w:ascii="Times New Roman" w:eastAsia="標楷體" w:hAnsi="Times New Roman" w:cs="Times New Roman" w:hint="eastAsia"/>
                <w:b/>
                <w:kern w:val="0"/>
                <w:sz w:val="20"/>
                <w:szCs w:val="20"/>
              </w:rPr>
              <w:t>。</w:t>
            </w:r>
          </w:p>
        </w:tc>
      </w:tr>
      <w:tr w:rsidR="001B612C" w:rsidRPr="00094311" w:rsidTr="00FC42DA">
        <w:tc>
          <w:tcPr>
            <w:tcW w:w="2093" w:type="dxa"/>
            <w:vAlign w:val="center"/>
          </w:tcPr>
          <w:p w:rsidR="001B612C" w:rsidRPr="00094311" w:rsidRDefault="001B612C" w:rsidP="00FC42D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Calibri" w:cs="標楷體"/>
                <w:kern w:val="0"/>
                <w:sz w:val="26"/>
                <w:szCs w:val="26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lastRenderedPageBreak/>
              <w:t>實習回饋方式及規劃</w:t>
            </w:r>
          </w:p>
        </w:tc>
        <w:tc>
          <w:tcPr>
            <w:tcW w:w="7654" w:type="dxa"/>
          </w:tcPr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Calibri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Calibri" w:cs="標楷體" w:hint="eastAsia"/>
                <w:kern w:val="0"/>
                <w:sz w:val="20"/>
                <w:szCs w:val="20"/>
              </w:rPr>
              <w:t>(說明實習課程結束後相關成效的回饋及檢討方式)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□實習成效檢討會議□實習課程檢討會議□實習問卷調查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□實習成果競賽□輔導經驗交流□學生心得分享□實習職缺篩選檢討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□實習機構合作檢討□實習轉換單位檢討□衍生產業實務專題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□教師實務深耕□教師實務研習□業界產學合作□專業課程諮詢調整</w:t>
            </w:r>
          </w:p>
          <w:p w:rsidR="001B612C" w:rsidRPr="00094311" w:rsidRDefault="001B612C" w:rsidP="00FD5D8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094311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□校務研究分析□校務研究追蹤</w:t>
            </w:r>
          </w:p>
        </w:tc>
      </w:tr>
    </w:tbl>
    <w:p w:rsidR="001B612C" w:rsidRPr="00094311" w:rsidRDefault="001B612C" w:rsidP="001B612C">
      <w:pPr>
        <w:spacing w:beforeLines="50" w:before="180"/>
        <w:rPr>
          <w:rFonts w:ascii="新細明體" w:eastAsia="新細明體" w:hAnsi="新細明體" w:cs="標楷體"/>
          <w:kern w:val="0"/>
          <w:sz w:val="20"/>
          <w:szCs w:val="2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565"/>
        <w:gridCol w:w="2565"/>
        <w:gridCol w:w="2565"/>
        <w:gridCol w:w="2499"/>
      </w:tblGrid>
      <w:tr w:rsidR="00094311" w:rsidRPr="00094311" w:rsidTr="00516E2C">
        <w:tc>
          <w:tcPr>
            <w:tcW w:w="10194" w:type="dxa"/>
            <w:gridSpan w:val="4"/>
          </w:tcPr>
          <w:p w:rsidR="00A223C3" w:rsidRPr="00094311" w:rsidRDefault="00A223C3" w:rsidP="00A223C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簽名或核章欄位</w:t>
            </w:r>
          </w:p>
        </w:tc>
      </w:tr>
      <w:tr w:rsidR="00094311" w:rsidRPr="00094311" w:rsidTr="00A223C3">
        <w:tc>
          <w:tcPr>
            <w:tcW w:w="2565" w:type="dxa"/>
          </w:tcPr>
          <w:p w:rsidR="00A223C3" w:rsidRPr="00094311" w:rsidRDefault="00A223C3" w:rsidP="00A223C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實習學生</w:t>
            </w:r>
          </w:p>
        </w:tc>
        <w:tc>
          <w:tcPr>
            <w:tcW w:w="2565" w:type="dxa"/>
          </w:tcPr>
          <w:p w:rsidR="00A223C3" w:rsidRPr="00094311" w:rsidRDefault="00012CF2" w:rsidP="00A223C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學校</w:t>
            </w:r>
            <w:r w:rsidR="00A223C3"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輔導教師</w:t>
            </w:r>
          </w:p>
        </w:tc>
        <w:tc>
          <w:tcPr>
            <w:tcW w:w="2565" w:type="dxa"/>
          </w:tcPr>
          <w:p w:rsidR="00A223C3" w:rsidRPr="00094311" w:rsidRDefault="00A223C3" w:rsidP="00A223C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實習機構</w:t>
            </w:r>
            <w:r w:rsidR="00012CF2"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輔導業師</w:t>
            </w:r>
          </w:p>
        </w:tc>
        <w:tc>
          <w:tcPr>
            <w:tcW w:w="2499" w:type="dxa"/>
          </w:tcPr>
          <w:p w:rsidR="00A223C3" w:rsidRPr="00094311" w:rsidRDefault="00A223C3" w:rsidP="00A223C3">
            <w:pPr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教學單位主管</w:t>
            </w: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(</w:t>
            </w: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系所</w:t>
            </w:r>
            <w:r w:rsidRPr="00094311">
              <w:rPr>
                <w:rFonts w:ascii="Times New Roman" w:eastAsia="標楷體" w:hAnsi="Times New Roman" w:cs="Times New Roman" w:hint="eastAsia"/>
                <w:b/>
                <w:kern w:val="0"/>
                <w:szCs w:val="24"/>
              </w:rPr>
              <w:t>)</w:t>
            </w:r>
          </w:p>
        </w:tc>
      </w:tr>
      <w:tr w:rsidR="00A223C3" w:rsidRPr="00094311" w:rsidTr="00A223C3">
        <w:trPr>
          <w:trHeight w:val="1176"/>
        </w:trPr>
        <w:tc>
          <w:tcPr>
            <w:tcW w:w="2565" w:type="dxa"/>
          </w:tcPr>
          <w:p w:rsidR="00A223C3" w:rsidRPr="00094311" w:rsidRDefault="00A223C3" w:rsidP="001B612C">
            <w:pPr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565" w:type="dxa"/>
          </w:tcPr>
          <w:p w:rsidR="00A223C3" w:rsidRPr="00094311" w:rsidRDefault="00A223C3" w:rsidP="001B612C">
            <w:pPr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565" w:type="dxa"/>
          </w:tcPr>
          <w:p w:rsidR="00A223C3" w:rsidRPr="00094311" w:rsidRDefault="00A223C3" w:rsidP="001B612C">
            <w:pPr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  <w:tc>
          <w:tcPr>
            <w:tcW w:w="2499" w:type="dxa"/>
          </w:tcPr>
          <w:p w:rsidR="00A223C3" w:rsidRPr="00094311" w:rsidRDefault="00A223C3" w:rsidP="001B612C">
            <w:pPr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</w:p>
        </w:tc>
      </w:tr>
    </w:tbl>
    <w:p w:rsidR="001B612C" w:rsidRPr="00094311" w:rsidRDefault="001B612C" w:rsidP="001B612C">
      <w:pPr>
        <w:rPr>
          <w:rFonts w:ascii="Times New Roman" w:eastAsia="標楷體" w:hAnsi="Times New Roman" w:cs="Times New Roman"/>
          <w:b/>
          <w:kern w:val="0"/>
          <w:szCs w:val="24"/>
        </w:rPr>
      </w:pPr>
    </w:p>
    <w:p w:rsidR="001B612C" w:rsidRPr="00094311" w:rsidRDefault="001B612C" w:rsidP="001B612C">
      <w:pPr>
        <w:spacing w:afterLines="30" w:after="108" w:line="380" w:lineRule="exact"/>
        <w:jc w:val="center"/>
        <w:rPr>
          <w:rFonts w:ascii="Times New Roman" w:eastAsia="標楷體" w:hAnsi="Times New Roman" w:cs="Times New Roman"/>
          <w:kern w:val="0"/>
          <w:sz w:val="40"/>
          <w:szCs w:val="40"/>
        </w:rPr>
      </w:pPr>
    </w:p>
    <w:p w:rsidR="00925924" w:rsidRPr="00094311" w:rsidRDefault="00A223C3" w:rsidP="00B92A04">
      <w:r w:rsidRPr="00094311">
        <w:rPr>
          <w:rFonts w:ascii="標楷體" w:eastAsia="標楷體" w:hAnsi="Calibri" w:cs="標楷體" w:hint="eastAsia"/>
          <w:kern w:val="0"/>
          <w:sz w:val="20"/>
          <w:szCs w:val="20"/>
        </w:rPr>
        <w:t>表號</w:t>
      </w:r>
      <w:r w:rsidRPr="00094311">
        <w:rPr>
          <w:rFonts w:ascii="新細明體" w:eastAsia="新細明體" w:hAnsi="新細明體" w:cs="標楷體" w:hint="eastAsia"/>
          <w:kern w:val="0"/>
          <w:sz w:val="20"/>
          <w:szCs w:val="20"/>
        </w:rPr>
        <w:t>：</w:t>
      </w:r>
    </w:p>
    <w:sectPr w:rsidR="00925924" w:rsidRPr="00094311" w:rsidSect="002308F1">
      <w:pgSz w:w="11906" w:h="16838"/>
      <w:pgMar w:top="1276" w:right="851" w:bottom="992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5B7" w:rsidRDefault="001E55B7" w:rsidP="002308F1">
      <w:r>
        <w:separator/>
      </w:r>
    </w:p>
  </w:endnote>
  <w:endnote w:type="continuationSeparator" w:id="0">
    <w:p w:rsidR="001E55B7" w:rsidRDefault="001E55B7" w:rsidP="00230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5B7" w:rsidRDefault="001E55B7" w:rsidP="002308F1">
      <w:r>
        <w:separator/>
      </w:r>
    </w:p>
  </w:footnote>
  <w:footnote w:type="continuationSeparator" w:id="0">
    <w:p w:rsidR="001E55B7" w:rsidRDefault="001E55B7" w:rsidP="00230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4455D"/>
    <w:multiLevelType w:val="hybridMultilevel"/>
    <w:tmpl w:val="2CFC28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CCE1FD8"/>
    <w:multiLevelType w:val="hybridMultilevel"/>
    <w:tmpl w:val="01EC204E"/>
    <w:lvl w:ilvl="0" w:tplc="D56AEE8C"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EF76430"/>
    <w:multiLevelType w:val="hybridMultilevel"/>
    <w:tmpl w:val="99C24A22"/>
    <w:lvl w:ilvl="0" w:tplc="9A005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4A50C1"/>
    <w:multiLevelType w:val="hybridMultilevel"/>
    <w:tmpl w:val="EF346078"/>
    <w:lvl w:ilvl="0" w:tplc="9A005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2502BD"/>
    <w:multiLevelType w:val="hybridMultilevel"/>
    <w:tmpl w:val="8A6CDC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2431C5"/>
    <w:multiLevelType w:val="hybridMultilevel"/>
    <w:tmpl w:val="9AD09030"/>
    <w:lvl w:ilvl="0" w:tplc="26389F16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auto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8F57C73"/>
    <w:multiLevelType w:val="hybridMultilevel"/>
    <w:tmpl w:val="A1C23BE0"/>
    <w:lvl w:ilvl="0" w:tplc="69F8C334">
      <w:start w:val="1"/>
      <w:numFmt w:val="decimal"/>
      <w:lvlText w:val="(%1)"/>
      <w:lvlJc w:val="left"/>
      <w:pPr>
        <w:ind w:left="480" w:hanging="480"/>
      </w:pPr>
      <w:rPr>
        <w:rFonts w:hint="eastAsia"/>
        <w:b w:val="0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C2F460C"/>
    <w:multiLevelType w:val="hybridMultilevel"/>
    <w:tmpl w:val="C0260E40"/>
    <w:lvl w:ilvl="0" w:tplc="9384972A"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7A1960B7"/>
    <w:multiLevelType w:val="hybridMultilevel"/>
    <w:tmpl w:val="C90696C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8"/>
  </w:num>
  <w:num w:numId="5">
    <w:abstractNumId w:val="0"/>
  </w:num>
  <w:num w:numId="6">
    <w:abstractNumId w:val="5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7A4"/>
    <w:rsid w:val="00012CF2"/>
    <w:rsid w:val="00051EFE"/>
    <w:rsid w:val="00073840"/>
    <w:rsid w:val="00094311"/>
    <w:rsid w:val="001B612C"/>
    <w:rsid w:val="001E55B7"/>
    <w:rsid w:val="002308F1"/>
    <w:rsid w:val="002B6C25"/>
    <w:rsid w:val="003F2CD8"/>
    <w:rsid w:val="004032A5"/>
    <w:rsid w:val="004767A4"/>
    <w:rsid w:val="00666A7B"/>
    <w:rsid w:val="00761296"/>
    <w:rsid w:val="00925924"/>
    <w:rsid w:val="00A223C3"/>
    <w:rsid w:val="00AC2B6B"/>
    <w:rsid w:val="00B92A04"/>
    <w:rsid w:val="00F445BA"/>
    <w:rsid w:val="00FC42DA"/>
    <w:rsid w:val="00FD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830B1FB-3E35-41A2-9AA3-383CEFC5E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612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08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08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08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08F1"/>
    <w:rPr>
      <w:sz w:val="20"/>
      <w:szCs w:val="20"/>
    </w:rPr>
  </w:style>
  <w:style w:type="character" w:styleId="a7">
    <w:name w:val="Hyperlink"/>
    <w:basedOn w:val="a0"/>
    <w:uiPriority w:val="99"/>
    <w:unhideWhenUsed/>
    <w:rsid w:val="002308F1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A2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FD6ED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</Words>
  <Characters>2270</Characters>
  <Application>Microsoft Office Word</Application>
  <DocSecurity>0</DocSecurity>
  <Lines>18</Lines>
  <Paragraphs>5</Paragraphs>
  <ScaleCrop>false</ScaleCrop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2020-08-14T05:54:00Z</dcterms:created>
  <dcterms:modified xsi:type="dcterms:W3CDTF">2020-08-14T05:54:00Z</dcterms:modified>
</cp:coreProperties>
</file>